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4275"/>
        <w:gridCol w:w="3683"/>
      </w:tblGrid>
      <w:tr w:rsidR="00704E00" w:rsidRPr="00704E00" w:rsidTr="00704E00">
        <w:trPr>
          <w:trHeight w:val="300"/>
        </w:trPr>
        <w:tc>
          <w:tcPr>
            <w:tcW w:w="25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M 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Motivasjon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Hva handler «M» om?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Hva har jeg gjort her for å sikre «M»? </w:t>
            </w:r>
          </w:p>
        </w:tc>
      </w:tr>
      <w:tr w:rsidR="00704E00" w:rsidRPr="00704E00" w:rsidTr="00704E00">
        <w:trPr>
          <w:trHeight w:val="300"/>
        </w:trPr>
        <w:tc>
          <w:tcPr>
            <w:tcW w:w="2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4E00" w:rsidRPr="00704E00" w:rsidRDefault="00704E00" w:rsidP="00704E00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Motivasjon er alfa og omega, og kommer sjelden helt av seg selv.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Motivasjon er i stor grad knyttet til at deltakerne opplever kurset som relevant og nyttig for sitt arbeid.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Motivasjon påvirkes også av tydelige forventninger, informasjon og kommunikasjon fra deg som instruktør.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At det praktiske og teknologiske virker som det skal, er også viktig.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</w:tc>
      </w:tr>
      <w:tr w:rsidR="00704E00" w:rsidRPr="00704E00" w:rsidTr="00704E00">
        <w:trPr>
          <w:trHeight w:val="300"/>
        </w:trPr>
        <w:tc>
          <w:tcPr>
            <w:tcW w:w="25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A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Aktivisering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Hva handler «A» om?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Hva har jeg gjort her for å sikre «A»? </w:t>
            </w:r>
          </w:p>
        </w:tc>
      </w:tr>
      <w:tr w:rsidR="00704E00" w:rsidRPr="00704E00" w:rsidTr="00704E00">
        <w:trPr>
          <w:trHeight w:val="300"/>
        </w:trPr>
        <w:tc>
          <w:tcPr>
            <w:tcW w:w="2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4E00" w:rsidRPr="00704E00" w:rsidRDefault="00704E00" w:rsidP="00704E00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Deltakerne må aktiviseres gjennom kurset. Vi lærer i begrenset grad av å være passive mottakere.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Bruk metoder som inviterer til utforsking.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Oppgaver, casearbeid, simuleringer, rollespill og diskusjoner er bra.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</w:tc>
      </w:tr>
      <w:tr w:rsidR="00704E00" w:rsidRPr="00704E00" w:rsidTr="00704E00">
        <w:trPr>
          <w:trHeight w:val="300"/>
        </w:trPr>
        <w:tc>
          <w:tcPr>
            <w:tcW w:w="25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K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Konkretisering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Hva handler «K» om?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Hva har jeg gjort her for å sikre «K»? </w:t>
            </w:r>
          </w:p>
        </w:tc>
      </w:tr>
      <w:tr w:rsidR="00704E00" w:rsidRPr="00704E00" w:rsidTr="00704E00">
        <w:trPr>
          <w:trHeight w:val="300"/>
        </w:trPr>
        <w:tc>
          <w:tcPr>
            <w:tcW w:w="2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4E00" w:rsidRPr="00704E00" w:rsidRDefault="00704E00" w:rsidP="00704E00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Konkretisering handler om å være tydelig på hvordan læringen kan/skal anvendes i praktisk arbeidssammenheng.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Bruke caser, eksempler og historier hentet fra deltakernes arbeidshverdag.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Repeter det som er gjennomgått på slutten av hver sekvens. Framhev det viktigste.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</w:tc>
      </w:tr>
      <w:tr w:rsidR="00704E00" w:rsidRPr="00704E00" w:rsidTr="00704E00">
        <w:trPr>
          <w:trHeight w:val="300"/>
        </w:trPr>
        <w:tc>
          <w:tcPr>
            <w:tcW w:w="25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V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Variasjon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Hva handler «V» om? 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Hva har jeg gjort her for å sikre «V»? </w:t>
            </w:r>
          </w:p>
        </w:tc>
      </w:tr>
      <w:tr w:rsidR="00704E00" w:rsidRPr="00704E00" w:rsidTr="00704E00">
        <w:trPr>
          <w:trHeight w:val="300"/>
        </w:trPr>
        <w:tc>
          <w:tcPr>
            <w:tcW w:w="2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4E00" w:rsidRPr="00704E00" w:rsidRDefault="00704E00" w:rsidP="00704E00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 xml:space="preserve">Veksle mellom høyenergi (metoder som krever mye oppmerksomhet og aktivitet fra deltakerne) og lavenergi (metoder hvor deltakerne </w:t>
            </w:r>
            <w:proofErr w:type="spellStart"/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mer</w:t>
            </w:r>
            <w:proofErr w:type="spellEnd"/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 xml:space="preserve"> er mottakere).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Varier type eksempler.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Varier type oppgaver.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</w:tc>
      </w:tr>
      <w:tr w:rsidR="00704E00" w:rsidRPr="00704E00" w:rsidTr="00704E00">
        <w:trPr>
          <w:trHeight w:val="300"/>
        </w:trPr>
        <w:tc>
          <w:tcPr>
            <w:tcW w:w="25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I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Individualisering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Hva handler «I» om?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Hva har jeg gjort her for å sikre «I»? </w:t>
            </w:r>
          </w:p>
        </w:tc>
      </w:tr>
      <w:tr w:rsidR="00704E00" w:rsidRPr="00704E00" w:rsidTr="00704E00">
        <w:trPr>
          <w:trHeight w:val="300"/>
        </w:trPr>
        <w:tc>
          <w:tcPr>
            <w:tcW w:w="2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4E00" w:rsidRPr="00704E00" w:rsidRDefault="00704E00" w:rsidP="00704E00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Tilpasning til individuelle behov er ikke alltid så lett i praksis.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Det handler blant annet om å variere bruken av metoder slik at alle de ulike læringsstilene «trigges» (visuell og auditiv, fokus på helhet og elementer).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</w:tc>
      </w:tr>
      <w:tr w:rsidR="00704E00" w:rsidRPr="00704E00" w:rsidTr="00704E00">
        <w:trPr>
          <w:trHeight w:val="300"/>
        </w:trPr>
        <w:tc>
          <w:tcPr>
            <w:tcW w:w="25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S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Samarbeid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Hva handler «S» om? 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Hva har jeg gjort her for å sikre «S»? </w:t>
            </w:r>
          </w:p>
        </w:tc>
      </w:tr>
      <w:tr w:rsidR="00704E00" w:rsidRPr="00704E00" w:rsidTr="00704E00">
        <w:trPr>
          <w:trHeight w:val="300"/>
        </w:trPr>
        <w:tc>
          <w:tcPr>
            <w:tcW w:w="2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4E00" w:rsidRPr="00704E00" w:rsidRDefault="00704E00" w:rsidP="00704E00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De aller fleste mennesker lærer best når de kan lære i et sosialt fellesskap.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Diskusjoner, erfaringsutveksling og problem- og oppgaveløsing i grupper er gode virkemidler for å fremme samarbeid mellom deltakerne.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</w:tc>
      </w:tr>
    </w:tbl>
    <w:p w:rsidR="00704E00" w:rsidRDefault="00704E00">
      <w:pPr>
        <w:rPr>
          <w:sz w:val="18"/>
        </w:rPr>
      </w:pPr>
    </w:p>
    <w:p w:rsidR="00704E00" w:rsidRDefault="00704E00">
      <w:pPr>
        <w:rPr>
          <w:sz w:val="18"/>
        </w:rPr>
      </w:pPr>
      <w:r>
        <w:rPr>
          <w:sz w:val="18"/>
        </w:rPr>
        <w:br w:type="page"/>
      </w:r>
    </w:p>
    <w:tbl>
      <w:tblPr>
        <w:tblW w:w="1049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531"/>
        <w:gridCol w:w="3683"/>
      </w:tblGrid>
      <w:tr w:rsidR="00704E00" w:rsidRPr="00704E00" w:rsidTr="00704E00">
        <w:trPr>
          <w:trHeight w:val="30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72"/>
                <w:szCs w:val="72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72"/>
                <w:szCs w:val="72"/>
                <w:lang w:eastAsia="nb-NO"/>
              </w:rPr>
              <w:lastRenderedPageBreak/>
              <w:t>M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pStyle w:val="Overskrift1"/>
              <w:rPr>
                <w:rFonts w:eastAsia="Times New Roman"/>
                <w:lang w:eastAsia="nb-NO"/>
              </w:rPr>
            </w:pPr>
            <w:r>
              <w:rPr>
                <w:rFonts w:eastAsia="Times New Roman"/>
                <w:lang w:eastAsia="nb-NO"/>
              </w:rPr>
              <w:t>Motivasjon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Hva har jeg gjort for å sikre «M»? </w:t>
            </w:r>
          </w:p>
        </w:tc>
      </w:tr>
      <w:tr w:rsidR="00704E00" w:rsidRPr="00704E00" w:rsidTr="00704E00">
        <w:trPr>
          <w:trHeight w:val="300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4E00" w:rsidRPr="00704E00" w:rsidRDefault="00704E00" w:rsidP="00704E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72"/>
                <w:szCs w:val="72"/>
                <w:lang w:eastAsia="nb-NO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P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</w:tc>
      </w:tr>
      <w:tr w:rsidR="00704E00" w:rsidRPr="00704E00" w:rsidTr="00704E00">
        <w:trPr>
          <w:trHeight w:val="30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72"/>
                <w:szCs w:val="72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72"/>
                <w:szCs w:val="72"/>
                <w:lang w:eastAsia="nb-NO"/>
              </w:rPr>
              <w:t>A</w:t>
            </w:r>
          </w:p>
          <w:p w:rsidR="00704E00" w:rsidRPr="00704E00" w:rsidRDefault="00704E00" w:rsidP="00704E0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72"/>
                <w:szCs w:val="72"/>
                <w:lang w:eastAsia="nb-NO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8655FC">
            <w:pPr>
              <w:pStyle w:val="Overskrift1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bookmarkStart w:id="0" w:name="_GoBack"/>
            <w:r>
              <w:rPr>
                <w:rFonts w:eastAsia="Times New Roman"/>
                <w:lang w:eastAsia="nb-NO"/>
              </w:rPr>
              <w:t>Aktivisering</w:t>
            </w:r>
          </w:p>
          <w:bookmarkEnd w:id="0"/>
          <w:p w:rsidR="00704E00" w:rsidRP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Hva har jeg gjort her for å sikre «A»? </w:t>
            </w:r>
          </w:p>
        </w:tc>
      </w:tr>
      <w:tr w:rsidR="00704E00" w:rsidRPr="00704E00" w:rsidTr="00704E00">
        <w:trPr>
          <w:trHeight w:val="300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4E00" w:rsidRPr="00704E00" w:rsidRDefault="00704E00" w:rsidP="00704E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72"/>
                <w:szCs w:val="72"/>
                <w:lang w:eastAsia="nb-NO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Default="00704E00" w:rsidP="008314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P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</w:tc>
      </w:tr>
      <w:tr w:rsidR="00704E00" w:rsidRPr="00704E00" w:rsidTr="00704E00">
        <w:trPr>
          <w:trHeight w:val="30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72"/>
                <w:szCs w:val="72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72"/>
                <w:szCs w:val="72"/>
                <w:lang w:eastAsia="nb-NO"/>
              </w:rPr>
              <w:t>K</w:t>
            </w:r>
          </w:p>
          <w:p w:rsidR="00704E00" w:rsidRPr="00704E00" w:rsidRDefault="00704E00" w:rsidP="00704E0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72"/>
                <w:szCs w:val="72"/>
                <w:lang w:eastAsia="nb-NO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pStyle w:val="Overskrift1"/>
            </w:pPr>
            <w:r w:rsidRPr="00704E00">
              <w:t>Konkretisering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Hva har jeg gjort for å sikre «K»? </w:t>
            </w:r>
          </w:p>
        </w:tc>
      </w:tr>
      <w:tr w:rsidR="00704E00" w:rsidRPr="00704E00" w:rsidTr="00704E00">
        <w:trPr>
          <w:trHeight w:val="300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4E00" w:rsidRPr="00704E00" w:rsidRDefault="00704E00" w:rsidP="00704E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72"/>
                <w:szCs w:val="72"/>
                <w:lang w:eastAsia="nb-NO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P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</w:tc>
      </w:tr>
      <w:tr w:rsidR="00704E00" w:rsidRPr="00704E00" w:rsidTr="00704E00">
        <w:trPr>
          <w:trHeight w:val="30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72"/>
                <w:szCs w:val="72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72"/>
                <w:szCs w:val="72"/>
                <w:lang w:eastAsia="nb-NO"/>
              </w:rPr>
              <w:t>V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pStyle w:val="Overskrift1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>
              <w:rPr>
                <w:rFonts w:eastAsia="Times New Roman"/>
                <w:lang w:eastAsia="nb-NO"/>
              </w:rPr>
              <w:t>Variasjon</w:t>
            </w:r>
            <w:r w:rsidRPr="00704E00">
              <w:rPr>
                <w:rFonts w:eastAsia="Times New Roman"/>
                <w:lang w:eastAsia="nb-NO"/>
              </w:rPr>
              <w:t> 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Hva har jeg gjort for å sikre «V»? </w:t>
            </w:r>
          </w:p>
        </w:tc>
      </w:tr>
      <w:tr w:rsidR="00704E00" w:rsidRPr="00704E00" w:rsidTr="00704E00">
        <w:trPr>
          <w:trHeight w:val="300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4E00" w:rsidRPr="00704E00" w:rsidRDefault="00704E00" w:rsidP="00704E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72"/>
                <w:szCs w:val="72"/>
                <w:lang w:eastAsia="nb-NO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Default="00704E00" w:rsidP="008314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</w:pPr>
          </w:p>
          <w:p w:rsidR="00704E00" w:rsidRP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</w:tc>
      </w:tr>
      <w:tr w:rsidR="00704E00" w:rsidRPr="00704E00" w:rsidTr="00704E00">
        <w:trPr>
          <w:trHeight w:val="30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72"/>
                <w:szCs w:val="72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72"/>
                <w:szCs w:val="72"/>
                <w:lang w:eastAsia="nb-NO"/>
              </w:rPr>
              <w:t>I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pStyle w:val="Overskrift1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>
              <w:rPr>
                <w:rFonts w:eastAsia="Times New Roman"/>
                <w:lang w:eastAsia="nb-NO"/>
              </w:rPr>
              <w:t>Individualisering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Hva har jeg gjort for å sikre «I»? </w:t>
            </w:r>
          </w:p>
        </w:tc>
      </w:tr>
      <w:tr w:rsidR="00704E00" w:rsidRPr="00704E00" w:rsidTr="00704E00">
        <w:trPr>
          <w:trHeight w:val="300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4E00" w:rsidRPr="00704E00" w:rsidRDefault="00704E00" w:rsidP="00704E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72"/>
                <w:szCs w:val="72"/>
                <w:lang w:eastAsia="nb-NO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P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</w:tc>
      </w:tr>
      <w:tr w:rsidR="00704E00" w:rsidRPr="00704E00" w:rsidTr="00704E00">
        <w:trPr>
          <w:trHeight w:val="30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72"/>
                <w:szCs w:val="72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72"/>
                <w:szCs w:val="72"/>
                <w:lang w:eastAsia="nb-NO"/>
              </w:rPr>
              <w:t>S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pStyle w:val="Overskrift1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>
              <w:rPr>
                <w:rFonts w:eastAsia="Times New Roman"/>
                <w:lang w:eastAsia="nb-NO"/>
              </w:rPr>
              <w:t>Samarbeid</w:t>
            </w:r>
            <w:r w:rsidRPr="00704E00">
              <w:rPr>
                <w:rFonts w:eastAsia="Times New Roman"/>
                <w:lang w:eastAsia="nb-NO"/>
              </w:rPr>
              <w:t> 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704E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Hva har jeg gjort for å sikre «S»? </w:t>
            </w:r>
          </w:p>
        </w:tc>
      </w:tr>
      <w:tr w:rsidR="00704E00" w:rsidRPr="00704E00" w:rsidTr="00704E00">
        <w:trPr>
          <w:trHeight w:val="300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4E00" w:rsidRPr="00704E00" w:rsidRDefault="00704E00" w:rsidP="008314C4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  <w:p w:rsidR="00704E00" w:rsidRP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E00" w:rsidRPr="00704E00" w:rsidRDefault="00704E00" w:rsidP="008314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nb-NO"/>
              </w:rPr>
            </w:pPr>
            <w:r w:rsidRPr="00704E00">
              <w:rPr>
                <w:rFonts w:ascii="Calibri" w:eastAsia="Times New Roman" w:hAnsi="Calibri" w:cs="Calibri"/>
                <w:sz w:val="20"/>
                <w:szCs w:val="24"/>
                <w:lang w:eastAsia="nb-NO"/>
              </w:rPr>
              <w:t> </w:t>
            </w:r>
          </w:p>
        </w:tc>
      </w:tr>
    </w:tbl>
    <w:p w:rsidR="000B5874" w:rsidRPr="00704E00" w:rsidRDefault="006C6287">
      <w:pPr>
        <w:rPr>
          <w:sz w:val="18"/>
        </w:rPr>
      </w:pPr>
    </w:p>
    <w:sectPr w:rsidR="000B5874" w:rsidRPr="00704E00" w:rsidSect="001D73F8">
      <w:footerReference w:type="default" r:id="rId7"/>
      <w:pgSz w:w="11907" w:h="16840" w:code="9"/>
      <w:pgMar w:top="709" w:right="1417" w:bottom="567" w:left="1134" w:header="720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287" w:rsidRDefault="006C6287" w:rsidP="001D73F8">
      <w:pPr>
        <w:spacing w:after="0" w:line="240" w:lineRule="auto"/>
      </w:pPr>
      <w:r>
        <w:separator/>
      </w:r>
    </w:p>
  </w:endnote>
  <w:endnote w:type="continuationSeparator" w:id="0">
    <w:p w:rsidR="006C6287" w:rsidRDefault="006C6287" w:rsidP="001D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F8" w:rsidRDefault="001D73F8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5255365</wp:posOffset>
          </wp:positionH>
          <wp:positionV relativeFrom="paragraph">
            <wp:posOffset>4995</wp:posOffset>
          </wp:positionV>
          <wp:extent cx="913130" cy="186690"/>
          <wp:effectExtent l="0" t="0" r="1270" b="3810"/>
          <wp:wrapTight wrapText="bothSides">
            <wp:wrapPolygon edited="0">
              <wp:start x="7661" y="0"/>
              <wp:lineTo x="0" y="4408"/>
              <wp:lineTo x="0" y="15429"/>
              <wp:lineTo x="7661" y="19837"/>
              <wp:lineTo x="10815" y="19837"/>
              <wp:lineTo x="21179" y="15429"/>
              <wp:lineTo x="21179" y="4408"/>
              <wp:lineTo x="10815" y="0"/>
              <wp:lineTo x="7661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Ø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130" cy="186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Sjekkliste basert på MAKVIS-modellen for å sikre kvalitet i opplæringstiltak </w:t>
    </w:r>
  </w:p>
  <w:p w:rsidR="001D73F8" w:rsidRDefault="001D73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287" w:rsidRDefault="006C6287" w:rsidP="001D73F8">
      <w:pPr>
        <w:spacing w:after="0" w:line="240" w:lineRule="auto"/>
      </w:pPr>
      <w:r>
        <w:separator/>
      </w:r>
    </w:p>
  </w:footnote>
  <w:footnote w:type="continuationSeparator" w:id="0">
    <w:p w:rsidR="006C6287" w:rsidRDefault="006C6287" w:rsidP="001D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3B91"/>
    <w:multiLevelType w:val="hybridMultilevel"/>
    <w:tmpl w:val="BF0268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B3EBD"/>
    <w:multiLevelType w:val="hybridMultilevel"/>
    <w:tmpl w:val="0D42E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D14EA"/>
    <w:multiLevelType w:val="hybridMultilevel"/>
    <w:tmpl w:val="F6C217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378FA"/>
    <w:multiLevelType w:val="hybridMultilevel"/>
    <w:tmpl w:val="E1D41FA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00"/>
    <w:rsid w:val="001D73F8"/>
    <w:rsid w:val="006C6287"/>
    <w:rsid w:val="00704E00"/>
    <w:rsid w:val="007A371F"/>
    <w:rsid w:val="00810359"/>
    <w:rsid w:val="008655FC"/>
    <w:rsid w:val="00A2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04B1F"/>
  <w15:chartTrackingRefBased/>
  <w15:docId w15:val="{BFC49F19-0CA9-4B29-9AB1-C9A8C97D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04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04E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0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704E00"/>
  </w:style>
  <w:style w:type="character" w:customStyle="1" w:styleId="eop">
    <w:name w:val="eop"/>
    <w:basedOn w:val="Standardskriftforavsnitt"/>
    <w:rsid w:val="00704E00"/>
  </w:style>
  <w:style w:type="character" w:customStyle="1" w:styleId="Overskrift1Tegn">
    <w:name w:val="Overskrift 1 Tegn"/>
    <w:basedOn w:val="Standardskriftforavsnitt"/>
    <w:link w:val="Overskrift1"/>
    <w:uiPriority w:val="9"/>
    <w:rsid w:val="00704E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04E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704E0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D7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73F8"/>
  </w:style>
  <w:style w:type="paragraph" w:styleId="Bunntekst">
    <w:name w:val="footer"/>
    <w:basedOn w:val="Normal"/>
    <w:link w:val="BunntekstTegn"/>
    <w:uiPriority w:val="99"/>
    <w:unhideWhenUsed/>
    <w:rsid w:val="001D7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7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Strømsbo Gjørv</dc:creator>
  <cp:keywords/>
  <dc:description/>
  <cp:lastModifiedBy>Anette Strømsbo Gjørv</cp:lastModifiedBy>
  <cp:revision>3</cp:revision>
  <dcterms:created xsi:type="dcterms:W3CDTF">2024-04-10T08:37:00Z</dcterms:created>
  <dcterms:modified xsi:type="dcterms:W3CDTF">2024-04-10T08:47:00Z</dcterms:modified>
</cp:coreProperties>
</file>